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C6EB94" w14:textId="3FEC06AB" w:rsidR="004171D8" w:rsidRDefault="00826D49" w:rsidP="00826D49">
      <w:pPr>
        <w:jc w:val="center"/>
        <w:rPr>
          <w:rFonts w:ascii="Times New Roman" w:hAnsi="Times New Roman" w:cs="Times New Roman"/>
          <w:sz w:val="30"/>
          <w:szCs w:val="30"/>
        </w:rPr>
      </w:pPr>
      <w:r w:rsidRPr="00826D49">
        <w:rPr>
          <w:rFonts w:ascii="Times New Roman" w:hAnsi="Times New Roman" w:cs="Times New Roman"/>
          <w:sz w:val="30"/>
          <w:szCs w:val="30"/>
        </w:rPr>
        <w:t>ОСОБО ОПАСНЫЕ ИНФЕКЦИИ В МИРЕ</w:t>
      </w:r>
    </w:p>
    <w:p w14:paraId="7A098C8B" w14:textId="0CAA7DE2" w:rsidR="00826D49" w:rsidRDefault="00826D49" w:rsidP="00826D49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826D49">
        <w:rPr>
          <w:rFonts w:ascii="Times New Roman" w:hAnsi="Times New Roman" w:cs="Times New Roman"/>
          <w:b/>
          <w:bCs/>
          <w:sz w:val="30"/>
          <w:szCs w:val="30"/>
        </w:rPr>
        <w:t>ПРОФИЛАКТИКА ХОЛЕРЫ</w:t>
      </w:r>
    </w:p>
    <w:p w14:paraId="40740A5A" w14:textId="03E8008B" w:rsidR="000B659F" w:rsidRPr="000B659F" w:rsidRDefault="000B659F" w:rsidP="000B65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B659F">
        <w:rPr>
          <w:rFonts w:ascii="Times New Roman" w:hAnsi="Times New Roman" w:cs="Times New Roman"/>
          <w:sz w:val="30"/>
          <w:szCs w:val="30"/>
        </w:rPr>
        <w:t xml:space="preserve">Холера </w:t>
      </w:r>
      <w:r>
        <w:rPr>
          <w:rFonts w:ascii="Times New Roman" w:hAnsi="Times New Roman" w:cs="Times New Roman"/>
          <w:sz w:val="30"/>
          <w:szCs w:val="30"/>
        </w:rPr>
        <w:t>–</w:t>
      </w:r>
      <w:r w:rsidR="00D21F33">
        <w:rPr>
          <w:rFonts w:ascii="Times New Roman" w:hAnsi="Times New Roman" w:cs="Times New Roman"/>
          <w:sz w:val="30"/>
          <w:szCs w:val="30"/>
        </w:rPr>
        <w:t xml:space="preserve"> </w:t>
      </w:r>
      <w:r w:rsidRPr="000B659F">
        <w:rPr>
          <w:rFonts w:ascii="Times New Roman" w:hAnsi="Times New Roman" w:cs="Times New Roman"/>
          <w:sz w:val="30"/>
          <w:szCs w:val="30"/>
        </w:rPr>
        <w:t>инфекционн</w:t>
      </w:r>
      <w:r w:rsidR="00D21F33">
        <w:rPr>
          <w:rFonts w:ascii="Times New Roman" w:hAnsi="Times New Roman" w:cs="Times New Roman"/>
          <w:sz w:val="30"/>
          <w:szCs w:val="30"/>
        </w:rPr>
        <w:t>ое</w:t>
      </w:r>
      <w:r w:rsidRPr="000B659F">
        <w:rPr>
          <w:rFonts w:ascii="Times New Roman" w:hAnsi="Times New Roman" w:cs="Times New Roman"/>
          <w:sz w:val="30"/>
          <w:szCs w:val="30"/>
        </w:rPr>
        <w:t xml:space="preserve"> </w:t>
      </w:r>
      <w:r w:rsidR="00D21F33">
        <w:rPr>
          <w:rFonts w:ascii="Times New Roman" w:hAnsi="Times New Roman" w:cs="Times New Roman"/>
          <w:sz w:val="30"/>
          <w:szCs w:val="30"/>
        </w:rPr>
        <w:t>заболевание</w:t>
      </w:r>
      <w:r w:rsidRPr="000B659F">
        <w:rPr>
          <w:rFonts w:ascii="Times New Roman" w:hAnsi="Times New Roman" w:cs="Times New Roman"/>
          <w:sz w:val="30"/>
          <w:szCs w:val="30"/>
        </w:rPr>
        <w:t xml:space="preserve"> с фекально-оральным механизмом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B659F">
        <w:rPr>
          <w:rFonts w:ascii="Times New Roman" w:hAnsi="Times New Roman" w:cs="Times New Roman"/>
          <w:sz w:val="30"/>
          <w:szCs w:val="30"/>
        </w:rPr>
        <w:t>передачи.</w:t>
      </w:r>
    </w:p>
    <w:p w14:paraId="507EDF0D" w14:textId="0CCF3BCA" w:rsidR="000B659F" w:rsidRDefault="000B659F" w:rsidP="000B65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B659F">
        <w:rPr>
          <w:rFonts w:ascii="Times New Roman" w:hAnsi="Times New Roman" w:cs="Times New Roman"/>
          <w:sz w:val="30"/>
          <w:szCs w:val="30"/>
        </w:rPr>
        <w:t xml:space="preserve">Характерный симптом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0B659F">
        <w:rPr>
          <w:rFonts w:ascii="Times New Roman" w:hAnsi="Times New Roman" w:cs="Times New Roman"/>
          <w:sz w:val="30"/>
          <w:szCs w:val="30"/>
        </w:rPr>
        <w:t xml:space="preserve"> обильная диарея с быстрым развитием обезвоживания,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B659F">
        <w:rPr>
          <w:rFonts w:ascii="Times New Roman" w:hAnsi="Times New Roman" w:cs="Times New Roman"/>
          <w:sz w:val="30"/>
          <w:szCs w:val="30"/>
        </w:rPr>
        <w:t>которое может привести к смерти.</w:t>
      </w:r>
    </w:p>
    <w:p w14:paraId="3E0D449B" w14:textId="2019217F" w:rsidR="00583A2D" w:rsidRPr="000B659F" w:rsidRDefault="00583A2D" w:rsidP="00583A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83A2D">
        <w:rPr>
          <w:rFonts w:ascii="Times New Roman" w:hAnsi="Times New Roman" w:cs="Times New Roman"/>
          <w:sz w:val="30"/>
          <w:szCs w:val="30"/>
        </w:rPr>
        <w:t>Источник инфекции</w:t>
      </w:r>
      <w:r>
        <w:rPr>
          <w:rFonts w:ascii="Times New Roman" w:hAnsi="Times New Roman" w:cs="Times New Roman"/>
          <w:sz w:val="30"/>
          <w:szCs w:val="30"/>
        </w:rPr>
        <w:t xml:space="preserve"> – б</w:t>
      </w:r>
      <w:r w:rsidRPr="00583A2D">
        <w:rPr>
          <w:rFonts w:ascii="Times New Roman" w:hAnsi="Times New Roman" w:cs="Times New Roman"/>
          <w:sz w:val="30"/>
          <w:szCs w:val="30"/>
        </w:rPr>
        <w:t>ольной человек или здоровый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583A2D">
        <w:rPr>
          <w:rFonts w:ascii="Times New Roman" w:hAnsi="Times New Roman" w:cs="Times New Roman"/>
          <w:sz w:val="30"/>
          <w:szCs w:val="30"/>
        </w:rPr>
        <w:t>носитель</w:t>
      </w:r>
      <w:r>
        <w:rPr>
          <w:rFonts w:ascii="Times New Roman" w:hAnsi="Times New Roman" w:cs="Times New Roman"/>
          <w:sz w:val="30"/>
          <w:szCs w:val="30"/>
        </w:rPr>
        <w:t xml:space="preserve"> возбудителя инфекционного заболевания</w:t>
      </w:r>
      <w:r w:rsidRPr="00583A2D">
        <w:rPr>
          <w:rFonts w:ascii="Times New Roman" w:hAnsi="Times New Roman" w:cs="Times New Roman"/>
          <w:sz w:val="30"/>
          <w:szCs w:val="30"/>
        </w:rPr>
        <w:t>.</w:t>
      </w:r>
    </w:p>
    <w:p w14:paraId="0C302593" w14:textId="06052021" w:rsidR="00826D49" w:rsidRPr="004D1722" w:rsidRDefault="00826D49" w:rsidP="004D1722">
      <w:pPr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4D1722">
        <w:rPr>
          <w:rFonts w:ascii="Times New Roman" w:hAnsi="Times New Roman" w:cs="Times New Roman"/>
          <w:b/>
          <w:bCs/>
          <w:sz w:val="30"/>
          <w:szCs w:val="30"/>
        </w:rPr>
        <w:t>Ситуация в мире</w:t>
      </w:r>
    </w:p>
    <w:p w14:paraId="15038CDD" w14:textId="72D31549" w:rsidR="00826D49" w:rsidRPr="00826D49" w:rsidRDefault="002D5F53" w:rsidP="000B65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период с</w:t>
      </w:r>
      <w:r w:rsidR="00826D49" w:rsidRPr="00826D49">
        <w:rPr>
          <w:rFonts w:ascii="Times New Roman" w:hAnsi="Times New Roman" w:cs="Times New Roman"/>
          <w:sz w:val="30"/>
          <w:szCs w:val="30"/>
        </w:rPr>
        <w:t xml:space="preserve"> 17 марта 2025 года по 2 мая 2025 года в мире зарегистрировано 16</w:t>
      </w:r>
      <w:r w:rsidR="00826D49">
        <w:rPr>
          <w:rFonts w:ascii="Times New Roman" w:hAnsi="Times New Roman" w:cs="Times New Roman"/>
          <w:sz w:val="30"/>
          <w:szCs w:val="30"/>
        </w:rPr>
        <w:t xml:space="preserve"> </w:t>
      </w:r>
      <w:r w:rsidR="00826D49" w:rsidRPr="00826D49">
        <w:rPr>
          <w:rFonts w:ascii="Times New Roman" w:hAnsi="Times New Roman" w:cs="Times New Roman"/>
          <w:sz w:val="30"/>
          <w:szCs w:val="30"/>
        </w:rPr>
        <w:t xml:space="preserve">111 новых случаев заболевания холерой, в том числе 372 новых случая смерти. </w:t>
      </w:r>
    </w:p>
    <w:p w14:paraId="5AF6D821" w14:textId="11A30863" w:rsidR="00826D49" w:rsidRPr="00826D49" w:rsidRDefault="002D5F53" w:rsidP="000B65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период с</w:t>
      </w:r>
      <w:r w:rsidR="00826D49" w:rsidRPr="00826D49">
        <w:rPr>
          <w:rFonts w:ascii="Times New Roman" w:hAnsi="Times New Roman" w:cs="Times New Roman"/>
          <w:sz w:val="30"/>
          <w:szCs w:val="30"/>
        </w:rPr>
        <w:t xml:space="preserve"> 1 января 2025 года по 2 мая 2025 года в мире зарегистрировано 111 359 случаев холеры, в том числе 1562 случая </w:t>
      </w:r>
      <w:r w:rsidR="00054E63">
        <w:rPr>
          <w:rFonts w:ascii="Times New Roman" w:hAnsi="Times New Roman" w:cs="Times New Roman"/>
          <w:sz w:val="30"/>
          <w:szCs w:val="30"/>
        </w:rPr>
        <w:br/>
      </w:r>
      <w:r w:rsidR="00826D49" w:rsidRPr="00826D49">
        <w:rPr>
          <w:rFonts w:ascii="Times New Roman" w:hAnsi="Times New Roman" w:cs="Times New Roman"/>
          <w:sz w:val="30"/>
          <w:szCs w:val="30"/>
        </w:rPr>
        <w:t xml:space="preserve">со смертельным исходом. Для сравнения, с 1 января 2024 года по 2 мая 2024 года в мире зарегистрировано 151 497 случаев холеры, в том числе 1752 случая со смертельным исходом. </w:t>
      </w:r>
    </w:p>
    <w:p w14:paraId="69208A40" w14:textId="0005B140" w:rsidR="00826D49" w:rsidRPr="00826D49" w:rsidRDefault="00826D49" w:rsidP="000B65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26D49">
        <w:rPr>
          <w:rFonts w:ascii="Times New Roman" w:hAnsi="Times New Roman" w:cs="Times New Roman"/>
          <w:sz w:val="30"/>
          <w:szCs w:val="30"/>
        </w:rPr>
        <w:t xml:space="preserve">Новые случаи зарегистрированы в Афганистане, Анголе, Бангладеш, Бурунди, Демократической Республике Конго, Эфиопии, Гане, Гаити, Индии, Кении, Малави, Мозамбике, Мьянме, Намибии, Непале, Нигерии, Пакистане, Руанде, Сомали, Южном Судане, Судане, Того, Уганде, Объединенной Республике Танзании, Йемене, Замбии </w:t>
      </w:r>
      <w:r w:rsidR="00054E63">
        <w:rPr>
          <w:rFonts w:ascii="Times New Roman" w:hAnsi="Times New Roman" w:cs="Times New Roman"/>
          <w:sz w:val="30"/>
          <w:szCs w:val="30"/>
        </w:rPr>
        <w:br/>
      </w:r>
      <w:r w:rsidRPr="00826D49">
        <w:rPr>
          <w:rFonts w:ascii="Times New Roman" w:hAnsi="Times New Roman" w:cs="Times New Roman"/>
          <w:sz w:val="30"/>
          <w:szCs w:val="30"/>
        </w:rPr>
        <w:t>и Зимбабве.</w:t>
      </w:r>
    </w:p>
    <w:p w14:paraId="39B62584" w14:textId="2064A85F" w:rsidR="00826D49" w:rsidRDefault="00826D49" w:rsidP="000B65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26D49">
        <w:rPr>
          <w:rFonts w:ascii="Times New Roman" w:hAnsi="Times New Roman" w:cs="Times New Roman"/>
          <w:sz w:val="30"/>
          <w:szCs w:val="30"/>
        </w:rPr>
        <w:t>Пять стран, где зарегистрировано больше всего новых смертей: Ангола (247), Судан (62), Мозамбик (29), Эфиопия (15) и Зимбабве (10).</w:t>
      </w:r>
    </w:p>
    <w:p w14:paraId="248543B5" w14:textId="6925D403" w:rsidR="00826D49" w:rsidRDefault="000B659F" w:rsidP="000B65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Российская Федерация. </w:t>
      </w:r>
      <w:r w:rsidRPr="000B659F">
        <w:rPr>
          <w:rFonts w:ascii="Times New Roman" w:hAnsi="Times New Roman" w:cs="Times New Roman"/>
          <w:sz w:val="30"/>
          <w:szCs w:val="30"/>
        </w:rPr>
        <w:t>В последние 20 лет в России регистрируются только единичные завозные случаи холеры.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054E63">
        <w:rPr>
          <w:rFonts w:ascii="Times New Roman" w:hAnsi="Times New Roman" w:cs="Times New Roman"/>
          <w:sz w:val="30"/>
          <w:szCs w:val="30"/>
        </w:rPr>
        <w:t>Н</w:t>
      </w:r>
      <w:r w:rsidRPr="000B659F">
        <w:rPr>
          <w:rFonts w:ascii="Times New Roman" w:hAnsi="Times New Roman" w:cs="Times New Roman"/>
          <w:sz w:val="30"/>
          <w:szCs w:val="30"/>
        </w:rPr>
        <w:t xml:space="preserve">апример, </w:t>
      </w:r>
      <w:r w:rsidR="00054E63">
        <w:rPr>
          <w:rFonts w:ascii="Times New Roman" w:hAnsi="Times New Roman" w:cs="Times New Roman"/>
          <w:sz w:val="30"/>
          <w:szCs w:val="30"/>
        </w:rPr>
        <w:br/>
      </w:r>
      <w:r w:rsidRPr="000B659F">
        <w:rPr>
          <w:rFonts w:ascii="Times New Roman" w:hAnsi="Times New Roman" w:cs="Times New Roman"/>
          <w:sz w:val="30"/>
          <w:szCs w:val="30"/>
        </w:rPr>
        <w:t xml:space="preserve">в июле и сентябре 2023 г. были зарегистрированы два случая завоза холеры из Индии. В первом случае завоз был осуществлен гражданином Индии, во втором – связан с группой российских граждан, которые </w:t>
      </w:r>
      <w:r w:rsidR="00054E63">
        <w:rPr>
          <w:rFonts w:ascii="Times New Roman" w:hAnsi="Times New Roman" w:cs="Times New Roman"/>
          <w:sz w:val="30"/>
          <w:szCs w:val="30"/>
        </w:rPr>
        <w:br/>
      </w:r>
      <w:r w:rsidRPr="000B659F">
        <w:rPr>
          <w:rFonts w:ascii="Times New Roman" w:hAnsi="Times New Roman" w:cs="Times New Roman"/>
          <w:sz w:val="30"/>
          <w:szCs w:val="30"/>
        </w:rPr>
        <w:t xml:space="preserve">с рабочей поездкой в течение пяти суток посетили три эндемичные </w:t>
      </w:r>
      <w:r w:rsidR="00054E63">
        <w:rPr>
          <w:rFonts w:ascii="Times New Roman" w:hAnsi="Times New Roman" w:cs="Times New Roman"/>
          <w:sz w:val="30"/>
          <w:szCs w:val="30"/>
        </w:rPr>
        <w:br/>
      </w:r>
      <w:r w:rsidRPr="000B659F">
        <w:rPr>
          <w:rFonts w:ascii="Times New Roman" w:hAnsi="Times New Roman" w:cs="Times New Roman"/>
          <w:sz w:val="30"/>
          <w:szCs w:val="30"/>
        </w:rPr>
        <w:t>по холере страны Южно-Азиатского региона (Индонезия, Бангладеш, Индия).</w:t>
      </w:r>
    </w:p>
    <w:p w14:paraId="15CF66B5" w14:textId="6B43696E" w:rsidR="000B659F" w:rsidRPr="000B659F" w:rsidRDefault="000B659F" w:rsidP="000B659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0B659F">
        <w:rPr>
          <w:rFonts w:ascii="Times New Roman" w:hAnsi="Times New Roman" w:cs="Times New Roman"/>
          <w:b/>
          <w:bCs/>
          <w:sz w:val="30"/>
          <w:szCs w:val="30"/>
        </w:rPr>
        <w:t xml:space="preserve">Причины осложнение эпидемиологической обстановки </w:t>
      </w:r>
      <w:r w:rsidR="00054E63">
        <w:rPr>
          <w:rFonts w:ascii="Times New Roman" w:hAnsi="Times New Roman" w:cs="Times New Roman"/>
          <w:b/>
          <w:bCs/>
          <w:sz w:val="30"/>
          <w:szCs w:val="30"/>
        </w:rPr>
        <w:br/>
      </w:r>
      <w:r w:rsidRPr="000B659F">
        <w:rPr>
          <w:rFonts w:ascii="Times New Roman" w:hAnsi="Times New Roman" w:cs="Times New Roman"/>
          <w:b/>
          <w:bCs/>
          <w:sz w:val="30"/>
          <w:szCs w:val="30"/>
        </w:rPr>
        <w:t>в неблагополучных странах</w:t>
      </w:r>
    </w:p>
    <w:p w14:paraId="6E3FC7DF" w14:textId="48EF995D" w:rsidR="00826D49" w:rsidRDefault="00955A42" w:rsidP="00054E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</w:t>
      </w:r>
      <w:r w:rsidR="004D1722" w:rsidRPr="004D1722">
        <w:rPr>
          <w:rFonts w:ascii="Times New Roman" w:hAnsi="Times New Roman" w:cs="Times New Roman"/>
          <w:sz w:val="30"/>
          <w:szCs w:val="30"/>
        </w:rPr>
        <w:t xml:space="preserve">тмечается взаимосвязь эпидемиологической холеры </w:t>
      </w:r>
      <w:r w:rsidR="00054E63">
        <w:rPr>
          <w:rFonts w:ascii="Times New Roman" w:hAnsi="Times New Roman" w:cs="Times New Roman"/>
          <w:sz w:val="30"/>
          <w:szCs w:val="30"/>
        </w:rPr>
        <w:br/>
      </w:r>
      <w:r w:rsidR="004D1722" w:rsidRPr="004D1722">
        <w:rPr>
          <w:rFonts w:ascii="Times New Roman" w:hAnsi="Times New Roman" w:cs="Times New Roman"/>
          <w:sz w:val="30"/>
          <w:szCs w:val="30"/>
        </w:rPr>
        <w:t xml:space="preserve">с национальными традициями низкой, санитарной культуры населения </w:t>
      </w:r>
      <w:r w:rsidR="00054E63">
        <w:rPr>
          <w:rFonts w:ascii="Times New Roman" w:hAnsi="Times New Roman" w:cs="Times New Roman"/>
          <w:sz w:val="30"/>
          <w:szCs w:val="30"/>
        </w:rPr>
        <w:br/>
      </w:r>
      <w:r w:rsidR="004D1722" w:rsidRPr="004D1722">
        <w:rPr>
          <w:rFonts w:ascii="Times New Roman" w:hAnsi="Times New Roman" w:cs="Times New Roman"/>
          <w:sz w:val="30"/>
          <w:szCs w:val="30"/>
        </w:rPr>
        <w:t xml:space="preserve">в </w:t>
      </w:r>
      <w:r>
        <w:rPr>
          <w:rFonts w:ascii="Times New Roman" w:hAnsi="Times New Roman" w:cs="Times New Roman"/>
          <w:sz w:val="30"/>
          <w:szCs w:val="30"/>
        </w:rPr>
        <w:t>эндемичных</w:t>
      </w:r>
      <w:r w:rsidR="004D1722" w:rsidRPr="004D1722">
        <w:rPr>
          <w:rFonts w:ascii="Times New Roman" w:hAnsi="Times New Roman" w:cs="Times New Roman"/>
          <w:sz w:val="30"/>
          <w:szCs w:val="30"/>
        </w:rPr>
        <w:t xml:space="preserve"> странах и неспособностью обеспечить меры </w:t>
      </w:r>
      <w:r w:rsidR="00054E63">
        <w:rPr>
          <w:rFonts w:ascii="Times New Roman" w:hAnsi="Times New Roman" w:cs="Times New Roman"/>
          <w:sz w:val="30"/>
          <w:szCs w:val="30"/>
        </w:rPr>
        <w:br/>
      </w:r>
      <w:r w:rsidR="004D1722" w:rsidRPr="004D1722">
        <w:rPr>
          <w:rFonts w:ascii="Times New Roman" w:hAnsi="Times New Roman" w:cs="Times New Roman"/>
          <w:sz w:val="30"/>
          <w:szCs w:val="30"/>
        </w:rPr>
        <w:t>по противодействию распространению холеры.</w:t>
      </w:r>
    </w:p>
    <w:p w14:paraId="15C266CC" w14:textId="2ADB67B1" w:rsidR="00583A2D" w:rsidRPr="00583A2D" w:rsidRDefault="00583A2D" w:rsidP="00583A2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583A2D">
        <w:rPr>
          <w:rFonts w:ascii="Times New Roman" w:hAnsi="Times New Roman" w:cs="Times New Roman"/>
          <w:b/>
          <w:bCs/>
          <w:sz w:val="30"/>
          <w:szCs w:val="30"/>
        </w:rPr>
        <w:lastRenderedPageBreak/>
        <w:t xml:space="preserve">Холера передается водным, пищевым и контактным путями </w:t>
      </w:r>
      <w:r w:rsidR="00054E63">
        <w:rPr>
          <w:rFonts w:ascii="Times New Roman" w:hAnsi="Times New Roman" w:cs="Times New Roman"/>
          <w:b/>
          <w:bCs/>
          <w:sz w:val="30"/>
          <w:szCs w:val="30"/>
        </w:rPr>
        <w:br/>
      </w:r>
      <w:r w:rsidRPr="00583A2D">
        <w:rPr>
          <w:rFonts w:ascii="Times New Roman" w:hAnsi="Times New Roman" w:cs="Times New Roman"/>
          <w:b/>
          <w:bCs/>
          <w:sz w:val="30"/>
          <w:szCs w:val="30"/>
        </w:rPr>
        <w:t>в следующих случаях</w:t>
      </w:r>
    </w:p>
    <w:p w14:paraId="58DD6399" w14:textId="3E25C226" w:rsidR="00583A2D" w:rsidRDefault="00583A2D" w:rsidP="00583A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83A2D">
        <w:rPr>
          <w:rFonts w:ascii="Times New Roman" w:hAnsi="Times New Roman" w:cs="Times New Roman"/>
          <w:sz w:val="30"/>
          <w:szCs w:val="30"/>
        </w:rPr>
        <w:t>при употреблении загрязненной холерным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583A2D">
        <w:rPr>
          <w:rFonts w:ascii="Times New Roman" w:hAnsi="Times New Roman" w:cs="Times New Roman"/>
          <w:sz w:val="30"/>
          <w:szCs w:val="30"/>
        </w:rPr>
        <w:t xml:space="preserve">вибрионом воды </w:t>
      </w:r>
      <w:r w:rsidR="00054E63">
        <w:rPr>
          <w:rFonts w:ascii="Times New Roman" w:hAnsi="Times New Roman" w:cs="Times New Roman"/>
          <w:sz w:val="30"/>
          <w:szCs w:val="30"/>
        </w:rPr>
        <w:br/>
      </w:r>
      <w:r w:rsidRPr="00583A2D">
        <w:rPr>
          <w:rFonts w:ascii="Times New Roman" w:hAnsi="Times New Roman" w:cs="Times New Roman"/>
          <w:sz w:val="30"/>
          <w:szCs w:val="30"/>
        </w:rPr>
        <w:t>из инфицированных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583A2D">
        <w:rPr>
          <w:rFonts w:ascii="Times New Roman" w:hAnsi="Times New Roman" w:cs="Times New Roman"/>
          <w:sz w:val="30"/>
          <w:szCs w:val="30"/>
        </w:rPr>
        <w:t>колодцев, родников, озер, рек и других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583A2D">
        <w:rPr>
          <w:rFonts w:ascii="Times New Roman" w:hAnsi="Times New Roman" w:cs="Times New Roman"/>
          <w:sz w:val="30"/>
          <w:szCs w:val="30"/>
        </w:rPr>
        <w:t>источников воды;</w:t>
      </w:r>
    </w:p>
    <w:p w14:paraId="774A29BB" w14:textId="77777777" w:rsidR="00583A2D" w:rsidRDefault="00583A2D" w:rsidP="00583A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83A2D">
        <w:rPr>
          <w:rFonts w:ascii="Times New Roman" w:hAnsi="Times New Roman" w:cs="Times New Roman"/>
          <w:sz w:val="30"/>
          <w:szCs w:val="30"/>
        </w:rPr>
        <w:t>при употреблении овощей, полив которых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583A2D">
        <w:rPr>
          <w:rFonts w:ascii="Times New Roman" w:hAnsi="Times New Roman" w:cs="Times New Roman"/>
          <w:sz w:val="30"/>
          <w:szCs w:val="30"/>
        </w:rPr>
        <w:t>осуществлялся сточными или техническими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583A2D">
        <w:rPr>
          <w:rFonts w:ascii="Times New Roman" w:hAnsi="Times New Roman" w:cs="Times New Roman"/>
          <w:sz w:val="30"/>
          <w:szCs w:val="30"/>
        </w:rPr>
        <w:t>водами, загрязненными возбудителем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583A2D">
        <w:rPr>
          <w:rFonts w:ascii="Times New Roman" w:hAnsi="Times New Roman" w:cs="Times New Roman"/>
          <w:sz w:val="30"/>
          <w:szCs w:val="30"/>
        </w:rPr>
        <w:t>холеры;</w:t>
      </w:r>
    </w:p>
    <w:p w14:paraId="667B5FFF" w14:textId="77777777" w:rsidR="00583A2D" w:rsidRDefault="00583A2D" w:rsidP="00583A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83A2D">
        <w:rPr>
          <w:rFonts w:ascii="Times New Roman" w:hAnsi="Times New Roman" w:cs="Times New Roman"/>
          <w:sz w:val="30"/>
          <w:szCs w:val="30"/>
        </w:rPr>
        <w:t>при употреблении недостаточно термически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583A2D">
        <w:rPr>
          <w:rFonts w:ascii="Times New Roman" w:hAnsi="Times New Roman" w:cs="Times New Roman"/>
          <w:sz w:val="30"/>
          <w:szCs w:val="30"/>
        </w:rPr>
        <w:t>обработанных продуктов моря и рек (креветки,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583A2D">
        <w:rPr>
          <w:rFonts w:ascii="Times New Roman" w:hAnsi="Times New Roman" w:cs="Times New Roman"/>
          <w:sz w:val="30"/>
          <w:szCs w:val="30"/>
        </w:rPr>
        <w:t>крабы, рыба и др.);</w:t>
      </w:r>
    </w:p>
    <w:p w14:paraId="39215338" w14:textId="49960545" w:rsidR="00583A2D" w:rsidRDefault="00583A2D" w:rsidP="00583A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83A2D">
        <w:rPr>
          <w:rFonts w:ascii="Times New Roman" w:hAnsi="Times New Roman" w:cs="Times New Roman"/>
          <w:sz w:val="30"/>
          <w:szCs w:val="30"/>
        </w:rPr>
        <w:t>при непосредственном контакте с больным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583A2D">
        <w:rPr>
          <w:rFonts w:ascii="Times New Roman" w:hAnsi="Times New Roman" w:cs="Times New Roman"/>
          <w:sz w:val="30"/>
          <w:szCs w:val="30"/>
        </w:rPr>
        <w:t xml:space="preserve">человеком </w:t>
      </w:r>
      <w:r w:rsidR="00054E63">
        <w:rPr>
          <w:rFonts w:ascii="Times New Roman" w:hAnsi="Times New Roman" w:cs="Times New Roman"/>
          <w:sz w:val="30"/>
          <w:szCs w:val="30"/>
        </w:rPr>
        <w:br/>
      </w:r>
      <w:r w:rsidRPr="00583A2D">
        <w:rPr>
          <w:rFonts w:ascii="Times New Roman" w:hAnsi="Times New Roman" w:cs="Times New Roman"/>
          <w:sz w:val="30"/>
          <w:szCs w:val="30"/>
        </w:rPr>
        <w:t>при несоблюдении правил личной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583A2D">
        <w:rPr>
          <w:rFonts w:ascii="Times New Roman" w:hAnsi="Times New Roman" w:cs="Times New Roman"/>
          <w:sz w:val="30"/>
          <w:szCs w:val="30"/>
        </w:rPr>
        <w:t>гигиены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2A9A0A99" w14:textId="52EBDF93" w:rsidR="004D1722" w:rsidRPr="000B659F" w:rsidRDefault="000B659F" w:rsidP="000B659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0B659F">
        <w:rPr>
          <w:rFonts w:ascii="Times New Roman" w:hAnsi="Times New Roman" w:cs="Times New Roman"/>
          <w:b/>
          <w:bCs/>
          <w:sz w:val="30"/>
          <w:szCs w:val="30"/>
        </w:rPr>
        <w:t>Основные меры профилактики</w:t>
      </w:r>
    </w:p>
    <w:p w14:paraId="09D3F28B" w14:textId="27BF1068" w:rsidR="004D1722" w:rsidRPr="004D1722" w:rsidRDefault="004D1722" w:rsidP="000B65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D1722">
        <w:rPr>
          <w:rFonts w:ascii="Times New Roman" w:hAnsi="Times New Roman" w:cs="Times New Roman"/>
          <w:sz w:val="30"/>
          <w:szCs w:val="30"/>
        </w:rPr>
        <w:t xml:space="preserve">Путешественникам при посещении неблагополучных </w:t>
      </w:r>
      <w:r w:rsidR="00955A42">
        <w:rPr>
          <w:rFonts w:ascii="Times New Roman" w:hAnsi="Times New Roman" w:cs="Times New Roman"/>
          <w:sz w:val="30"/>
          <w:szCs w:val="30"/>
        </w:rPr>
        <w:t>по</w:t>
      </w:r>
      <w:r w:rsidRPr="004D1722">
        <w:rPr>
          <w:rFonts w:ascii="Times New Roman" w:hAnsi="Times New Roman" w:cs="Times New Roman"/>
          <w:sz w:val="30"/>
          <w:szCs w:val="30"/>
        </w:rPr>
        <w:t xml:space="preserve"> холере регионов, </w:t>
      </w:r>
      <w:r w:rsidR="000B659F" w:rsidRPr="004D1722">
        <w:rPr>
          <w:rFonts w:ascii="Times New Roman" w:hAnsi="Times New Roman" w:cs="Times New Roman"/>
          <w:sz w:val="30"/>
          <w:szCs w:val="30"/>
        </w:rPr>
        <w:t xml:space="preserve">необходимо </w:t>
      </w:r>
      <w:r w:rsidRPr="004D1722">
        <w:rPr>
          <w:rFonts w:ascii="Times New Roman" w:hAnsi="Times New Roman" w:cs="Times New Roman"/>
          <w:sz w:val="30"/>
          <w:szCs w:val="30"/>
        </w:rPr>
        <w:t>соблюдать меры профилактики:</w:t>
      </w:r>
    </w:p>
    <w:p w14:paraId="72FA706D" w14:textId="36C830B8" w:rsidR="000B659F" w:rsidRDefault="000B659F" w:rsidP="000B65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B659F">
        <w:rPr>
          <w:rFonts w:ascii="Times New Roman" w:hAnsi="Times New Roman" w:cs="Times New Roman"/>
          <w:sz w:val="30"/>
          <w:szCs w:val="30"/>
        </w:rPr>
        <w:t>соблюдайте правила личной гигиены</w:t>
      </w:r>
      <w:r w:rsidR="00955A42">
        <w:rPr>
          <w:rFonts w:ascii="Times New Roman" w:hAnsi="Times New Roman" w:cs="Times New Roman"/>
          <w:sz w:val="30"/>
          <w:szCs w:val="30"/>
        </w:rPr>
        <w:t xml:space="preserve"> </w:t>
      </w:r>
      <w:r w:rsidR="00955A42" w:rsidRPr="000B659F">
        <w:rPr>
          <w:rFonts w:ascii="Times New Roman" w:hAnsi="Times New Roman" w:cs="Times New Roman"/>
          <w:sz w:val="30"/>
          <w:szCs w:val="30"/>
        </w:rPr>
        <w:t>–</w:t>
      </w:r>
      <w:r w:rsidRPr="000B659F">
        <w:rPr>
          <w:rFonts w:ascii="Times New Roman" w:hAnsi="Times New Roman" w:cs="Times New Roman"/>
          <w:sz w:val="30"/>
          <w:szCs w:val="30"/>
        </w:rPr>
        <w:t xml:space="preserve"> мойте руки после посещения туалета,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B659F">
        <w:rPr>
          <w:rFonts w:ascii="Times New Roman" w:hAnsi="Times New Roman" w:cs="Times New Roman"/>
          <w:sz w:val="30"/>
          <w:szCs w:val="30"/>
        </w:rPr>
        <w:t>перед приготовлением и приемом пищи;</w:t>
      </w:r>
    </w:p>
    <w:p w14:paraId="4E04305F" w14:textId="17F7068F" w:rsidR="003E574C" w:rsidRPr="000B659F" w:rsidRDefault="003E574C" w:rsidP="003E57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3E574C">
        <w:rPr>
          <w:rFonts w:ascii="Times New Roman" w:hAnsi="Times New Roman" w:cs="Times New Roman"/>
          <w:sz w:val="30"/>
          <w:szCs w:val="30"/>
        </w:rPr>
        <w:t>при отсутствии доступа к чистой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E574C">
        <w:rPr>
          <w:rFonts w:ascii="Times New Roman" w:hAnsi="Times New Roman" w:cs="Times New Roman"/>
          <w:sz w:val="30"/>
          <w:szCs w:val="30"/>
        </w:rPr>
        <w:t>воде используйте кожные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E574C">
        <w:rPr>
          <w:rFonts w:ascii="Times New Roman" w:hAnsi="Times New Roman" w:cs="Times New Roman"/>
          <w:sz w:val="30"/>
          <w:szCs w:val="30"/>
        </w:rPr>
        <w:t>антисептики для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E574C">
        <w:rPr>
          <w:rFonts w:ascii="Times New Roman" w:hAnsi="Times New Roman" w:cs="Times New Roman"/>
          <w:sz w:val="30"/>
          <w:szCs w:val="30"/>
        </w:rPr>
        <w:t>обеззараживания рук;</w:t>
      </w:r>
    </w:p>
    <w:p w14:paraId="0CB80C19" w14:textId="77777777" w:rsidR="000B659F" w:rsidRPr="000B659F" w:rsidRDefault="000B659F" w:rsidP="000B65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B659F">
        <w:rPr>
          <w:rFonts w:ascii="Times New Roman" w:hAnsi="Times New Roman" w:cs="Times New Roman"/>
          <w:sz w:val="30"/>
          <w:szCs w:val="30"/>
        </w:rPr>
        <w:t>пейте только кипяченую или бутилированную воду;</w:t>
      </w:r>
    </w:p>
    <w:p w14:paraId="32AA1285" w14:textId="1B54FD43" w:rsidR="000B659F" w:rsidRPr="000B659F" w:rsidRDefault="000B659F" w:rsidP="000B65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B659F">
        <w:rPr>
          <w:rFonts w:ascii="Times New Roman" w:hAnsi="Times New Roman" w:cs="Times New Roman"/>
          <w:sz w:val="30"/>
          <w:szCs w:val="30"/>
        </w:rPr>
        <w:t xml:space="preserve">не используйте лед из воды неизвестного происхождения </w:t>
      </w:r>
      <w:r w:rsidR="00054E63">
        <w:rPr>
          <w:rFonts w:ascii="Times New Roman" w:hAnsi="Times New Roman" w:cs="Times New Roman"/>
          <w:sz w:val="30"/>
          <w:szCs w:val="30"/>
        </w:rPr>
        <w:br/>
      </w:r>
      <w:r w:rsidRPr="000B659F">
        <w:rPr>
          <w:rFonts w:ascii="Times New Roman" w:hAnsi="Times New Roman" w:cs="Times New Roman"/>
          <w:sz w:val="30"/>
          <w:szCs w:val="30"/>
        </w:rPr>
        <w:t>для охлаждения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B659F">
        <w:rPr>
          <w:rFonts w:ascii="Times New Roman" w:hAnsi="Times New Roman" w:cs="Times New Roman"/>
          <w:sz w:val="30"/>
          <w:szCs w:val="30"/>
        </w:rPr>
        <w:t>напитков;</w:t>
      </w:r>
    </w:p>
    <w:p w14:paraId="41953B87" w14:textId="77777777" w:rsidR="000B659F" w:rsidRPr="000B659F" w:rsidRDefault="000B659F" w:rsidP="000B65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B659F">
        <w:rPr>
          <w:rFonts w:ascii="Times New Roman" w:hAnsi="Times New Roman" w:cs="Times New Roman"/>
          <w:sz w:val="30"/>
          <w:szCs w:val="30"/>
        </w:rPr>
        <w:t>тщательно мойте фрукты и овощи;</w:t>
      </w:r>
    </w:p>
    <w:p w14:paraId="0E80AB4E" w14:textId="6BF96E27" w:rsidR="000B659F" w:rsidRPr="000B659F" w:rsidRDefault="000B659F" w:rsidP="000B65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B659F">
        <w:rPr>
          <w:rFonts w:ascii="Times New Roman" w:hAnsi="Times New Roman" w:cs="Times New Roman"/>
          <w:sz w:val="30"/>
          <w:szCs w:val="30"/>
        </w:rPr>
        <w:t>рыбу, ракообразных и морепродукты употребляйте после термической обработки;</w:t>
      </w:r>
    </w:p>
    <w:p w14:paraId="42DD7D21" w14:textId="63031065" w:rsidR="000B659F" w:rsidRPr="00826D49" w:rsidRDefault="000B659F" w:rsidP="004F5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B659F">
        <w:rPr>
          <w:rFonts w:ascii="Times New Roman" w:hAnsi="Times New Roman" w:cs="Times New Roman"/>
          <w:sz w:val="30"/>
          <w:szCs w:val="30"/>
        </w:rPr>
        <w:t>купайтесь только в разрешенных водоемах, не заглатывайте воду при нырянии</w:t>
      </w:r>
      <w:r>
        <w:rPr>
          <w:rFonts w:ascii="Times New Roman" w:hAnsi="Times New Roman" w:cs="Times New Roman"/>
          <w:sz w:val="30"/>
          <w:szCs w:val="30"/>
        </w:rPr>
        <w:t>.</w:t>
      </w:r>
      <w:bookmarkStart w:id="0" w:name="_GoBack"/>
      <w:bookmarkEnd w:id="0"/>
    </w:p>
    <w:sectPr w:rsidR="000B659F" w:rsidRPr="00826D49" w:rsidSect="004D13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8EB977" w14:textId="77777777" w:rsidR="002D5F53" w:rsidRDefault="002D5F53" w:rsidP="002D5F53">
      <w:pPr>
        <w:spacing w:after="0" w:line="240" w:lineRule="auto"/>
      </w:pPr>
      <w:r>
        <w:separator/>
      </w:r>
    </w:p>
  </w:endnote>
  <w:endnote w:type="continuationSeparator" w:id="0">
    <w:p w14:paraId="4F2932F0" w14:textId="77777777" w:rsidR="002D5F53" w:rsidRDefault="002D5F53" w:rsidP="002D5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5AC266" w14:textId="77777777" w:rsidR="0055709D" w:rsidRDefault="0055709D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FF7CDC" w14:textId="77777777" w:rsidR="002D5F53" w:rsidRPr="002D5F53" w:rsidRDefault="002D5F53" w:rsidP="002D5F53">
    <w:pPr>
      <w:pStyle w:val="af"/>
      <w:jc w:val="both"/>
      <w:rPr>
        <w:rFonts w:ascii="Times New Roman" w:hAnsi="Times New Roman" w:cs="Times New Roman"/>
        <w:sz w:val="18"/>
        <w:szCs w:val="18"/>
      </w:rPr>
    </w:pPr>
    <w:r w:rsidRPr="002D5F53">
      <w:rPr>
        <w:rFonts w:ascii="Times New Roman" w:hAnsi="Times New Roman" w:cs="Times New Roman"/>
        <w:sz w:val="18"/>
        <w:szCs w:val="18"/>
      </w:rPr>
      <w:t>Для подготовки информации использовались официальный интернет-сайты Роспотребнадзора и Европейского центра профилактики и контроля заболеваний https://www.ecdc.europa.eu/en/all-topics-z/cholera/surveillance-and-disease-data/cholera-monthly</w:t>
    </w:r>
  </w:p>
  <w:p w14:paraId="7768FB84" w14:textId="17E07D42" w:rsidR="002D5F53" w:rsidRPr="002D5F53" w:rsidRDefault="004F566B" w:rsidP="002D5F53">
    <w:pPr>
      <w:pStyle w:val="af"/>
      <w:jc w:val="both"/>
      <w:rPr>
        <w:rFonts w:ascii="Times New Roman" w:hAnsi="Times New Roman" w:cs="Times New Roman"/>
        <w:sz w:val="18"/>
        <w:szCs w:val="18"/>
      </w:rPr>
    </w:pPr>
    <w:hyperlink r:id="rId1" w:history="1">
      <w:r w:rsidR="002D5F53" w:rsidRPr="002D5F53">
        <w:rPr>
          <w:rStyle w:val="ac"/>
          <w:rFonts w:ascii="Times New Roman" w:hAnsi="Times New Roman" w:cs="Times New Roman"/>
          <w:color w:val="auto"/>
          <w:sz w:val="18"/>
          <w:szCs w:val="18"/>
          <w:u w:val="none"/>
        </w:rPr>
        <w:t>https://cgon.rospotrebnadzor.ru/naseleniyu/infektsionnye-i-parazitarnye-zabolevaniya/infektsii-ot-a-do-ya/kholera-pod-kontrolem/</w:t>
      </w:r>
    </w:hyperlink>
    <w:r w:rsidR="0055709D">
      <w:rPr>
        <w:rFonts w:ascii="Times New Roman" w:hAnsi="Times New Roman" w:cs="Times New Roman"/>
        <w:sz w:val="18"/>
        <w:szCs w:val="18"/>
      </w:rPr>
      <w:t xml:space="preserve"> [Дата посещения: 01.09</w:t>
    </w:r>
    <w:r w:rsidR="002D5F53" w:rsidRPr="002D5F53">
      <w:rPr>
        <w:rFonts w:ascii="Times New Roman" w:hAnsi="Times New Roman" w:cs="Times New Roman"/>
        <w:sz w:val="18"/>
        <w:szCs w:val="18"/>
      </w:rPr>
      <w:t>.2</w:t>
    </w:r>
    <w:r w:rsidR="0055709D">
      <w:rPr>
        <w:rFonts w:ascii="Times New Roman" w:hAnsi="Times New Roman" w:cs="Times New Roman"/>
        <w:sz w:val="18"/>
        <w:szCs w:val="18"/>
      </w:rPr>
      <w:t>025 09.14</w:t>
    </w:r>
    <w:r w:rsidR="002D5F53" w:rsidRPr="002D5F53">
      <w:rPr>
        <w:rFonts w:ascii="Times New Roman" w:hAnsi="Times New Roman" w:cs="Times New Roman"/>
        <w:sz w:val="18"/>
        <w:szCs w:val="18"/>
      </w:rPr>
      <w:t>]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5BECD9" w14:textId="77777777" w:rsidR="0055709D" w:rsidRDefault="0055709D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9BA477" w14:textId="77777777" w:rsidR="002D5F53" w:rsidRDefault="002D5F53" w:rsidP="002D5F53">
      <w:pPr>
        <w:spacing w:after="0" w:line="240" w:lineRule="auto"/>
      </w:pPr>
      <w:r>
        <w:separator/>
      </w:r>
    </w:p>
  </w:footnote>
  <w:footnote w:type="continuationSeparator" w:id="0">
    <w:p w14:paraId="689EB751" w14:textId="77777777" w:rsidR="002D5F53" w:rsidRDefault="002D5F53" w:rsidP="002D5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715575" w14:textId="77777777" w:rsidR="0055709D" w:rsidRDefault="0055709D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93388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5C85FC5" w14:textId="298BCA45" w:rsidR="004D1337" w:rsidRPr="004D1337" w:rsidRDefault="004D1337" w:rsidP="004D1337">
        <w:pPr>
          <w:pStyle w:val="ad"/>
          <w:jc w:val="center"/>
          <w:rPr>
            <w:rFonts w:ascii="Times New Roman" w:hAnsi="Times New Roman" w:cs="Times New Roman"/>
          </w:rPr>
        </w:pPr>
        <w:r w:rsidRPr="004D1337">
          <w:rPr>
            <w:rFonts w:ascii="Times New Roman" w:hAnsi="Times New Roman" w:cs="Times New Roman"/>
          </w:rPr>
          <w:fldChar w:fldCharType="begin"/>
        </w:r>
        <w:r w:rsidRPr="004D1337">
          <w:rPr>
            <w:rFonts w:ascii="Times New Roman" w:hAnsi="Times New Roman" w:cs="Times New Roman"/>
          </w:rPr>
          <w:instrText>PAGE   \* MERGEFORMAT</w:instrText>
        </w:r>
        <w:r w:rsidRPr="004D1337">
          <w:rPr>
            <w:rFonts w:ascii="Times New Roman" w:hAnsi="Times New Roman" w:cs="Times New Roman"/>
          </w:rPr>
          <w:fldChar w:fldCharType="separate"/>
        </w:r>
        <w:r w:rsidR="004F566B">
          <w:rPr>
            <w:rFonts w:ascii="Times New Roman" w:hAnsi="Times New Roman" w:cs="Times New Roman"/>
            <w:noProof/>
          </w:rPr>
          <w:t>2</w:t>
        </w:r>
        <w:r w:rsidRPr="004D1337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212F32" w14:textId="77777777" w:rsidR="0055709D" w:rsidRDefault="0055709D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C4F"/>
    <w:rsid w:val="00054E63"/>
    <w:rsid w:val="000B659F"/>
    <w:rsid w:val="002D5F53"/>
    <w:rsid w:val="00382799"/>
    <w:rsid w:val="003E574C"/>
    <w:rsid w:val="004171D8"/>
    <w:rsid w:val="00476C4F"/>
    <w:rsid w:val="004D1337"/>
    <w:rsid w:val="004D1722"/>
    <w:rsid w:val="004F566B"/>
    <w:rsid w:val="0055709D"/>
    <w:rsid w:val="00583A2D"/>
    <w:rsid w:val="00826D49"/>
    <w:rsid w:val="00955A42"/>
    <w:rsid w:val="00AD7620"/>
    <w:rsid w:val="00BC44F6"/>
    <w:rsid w:val="00C01857"/>
    <w:rsid w:val="00D2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A78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6C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6C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6C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6C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6C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6C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6C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6C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6C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6C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6C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6C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6C4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6C4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6C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6C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6C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6C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6C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76C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6C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6C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6C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6C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76C4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6C4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6C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6C4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76C4F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B659F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B659F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2D5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D5F53"/>
  </w:style>
  <w:style w:type="paragraph" w:styleId="af">
    <w:name w:val="footer"/>
    <w:basedOn w:val="a"/>
    <w:link w:val="af0"/>
    <w:uiPriority w:val="99"/>
    <w:unhideWhenUsed/>
    <w:rsid w:val="002D5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D5F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6C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6C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6C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6C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6C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6C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6C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6C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6C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6C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6C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6C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6C4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6C4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6C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6C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6C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6C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6C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76C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6C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6C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6C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6C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76C4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6C4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6C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6C4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76C4F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B659F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B659F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2D5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D5F53"/>
  </w:style>
  <w:style w:type="paragraph" w:styleId="af">
    <w:name w:val="footer"/>
    <w:basedOn w:val="a"/>
    <w:link w:val="af0"/>
    <w:uiPriority w:val="99"/>
    <w:unhideWhenUsed/>
    <w:rsid w:val="002D5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D5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gon.rospotrebnadzor.ru/naseleniyu/infektsionnye-i-parazitarnye-zabolevaniya/infektsii-ot-a-do-ya/kholera-pod-kontrole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Gigiena</dc:creator>
  <cp:keywords/>
  <dc:description/>
  <cp:lastModifiedBy>1</cp:lastModifiedBy>
  <cp:revision>11</cp:revision>
  <cp:lastPrinted>2025-08-18T11:28:00Z</cp:lastPrinted>
  <dcterms:created xsi:type="dcterms:W3CDTF">2025-08-18T11:01:00Z</dcterms:created>
  <dcterms:modified xsi:type="dcterms:W3CDTF">2025-09-01T06:16:00Z</dcterms:modified>
</cp:coreProperties>
</file>